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409116F5" w:rsidR="00555D84" w:rsidRPr="000F217C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sz w:val="20"/>
          <w:szCs w:val="20"/>
        </w:rPr>
      </w:pPr>
      <w:r w:rsidRPr="000F217C">
        <w:rPr>
          <w:rFonts w:ascii="Bahnschrift Light" w:hAnsi="Bahnschrift Light"/>
          <w:sz w:val="20"/>
          <w:szCs w:val="20"/>
        </w:rPr>
        <w:t xml:space="preserve">Warszawa, </w:t>
      </w:r>
      <w:r w:rsidR="00A109E7">
        <w:rPr>
          <w:rFonts w:ascii="Bahnschrift Light" w:hAnsi="Bahnschrift Light"/>
          <w:sz w:val="20"/>
          <w:szCs w:val="20"/>
        </w:rPr>
        <w:t>04</w:t>
      </w:r>
      <w:r w:rsidRPr="000F217C">
        <w:rPr>
          <w:rFonts w:ascii="Bahnschrift Light" w:hAnsi="Bahnschrift Light"/>
          <w:sz w:val="20"/>
          <w:szCs w:val="20"/>
        </w:rPr>
        <w:t>.0</w:t>
      </w:r>
      <w:r w:rsidR="00CB047D" w:rsidRPr="000F217C">
        <w:rPr>
          <w:rFonts w:ascii="Bahnschrift Light" w:hAnsi="Bahnschrift Light"/>
          <w:sz w:val="20"/>
          <w:szCs w:val="20"/>
        </w:rPr>
        <w:t>9</w:t>
      </w:r>
      <w:r w:rsidRPr="000F217C">
        <w:rPr>
          <w:rFonts w:ascii="Bahnschrift Light" w:hAnsi="Bahnschrift Light"/>
          <w:sz w:val="20"/>
          <w:szCs w:val="20"/>
        </w:rPr>
        <w:t>.2021 r.</w:t>
      </w:r>
    </w:p>
    <w:p w14:paraId="0903113D" w14:textId="377AA14D" w:rsidR="00A109E7" w:rsidRPr="00895A1B" w:rsidRDefault="00A109E7" w:rsidP="00BD3CD3">
      <w:pPr>
        <w:spacing w:line="360" w:lineRule="auto"/>
        <w:jc w:val="center"/>
        <w:rPr>
          <w:rFonts w:ascii="Bahnschrift Light" w:hAnsi="Bahnschrift Light"/>
          <w:b/>
          <w:bCs/>
          <w:sz w:val="28"/>
          <w:szCs w:val="28"/>
        </w:rPr>
      </w:pPr>
      <w:r w:rsidRPr="00A109E7">
        <w:rPr>
          <w:rFonts w:ascii="Bahnschrift Light" w:hAnsi="Bahnschrift Light"/>
          <w:b/>
          <w:bCs/>
          <w:sz w:val="28"/>
          <w:szCs w:val="28"/>
        </w:rPr>
        <w:t>Dla kogo te zabytki, dla kogo ten Park?</w:t>
      </w:r>
    </w:p>
    <w:p w14:paraId="56D5EDA2" w14:textId="77777777" w:rsidR="00A109E7" w:rsidRPr="00A109E7" w:rsidRDefault="00A109E7" w:rsidP="00A109E7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bookmarkStart w:id="0" w:name="_Hlk80270683"/>
      <w:r w:rsidRPr="00A109E7">
        <w:rPr>
          <w:rFonts w:ascii="Bahnschrift Light" w:hAnsi="Bahnschrift Light"/>
          <w:b/>
          <w:bCs/>
          <w:color w:val="222222"/>
          <w:shd w:val="clear" w:color="auto" w:fill="FFFFFF"/>
        </w:rPr>
        <w:t>Ważnym aspektem różnicującym krajobraz jest to, co określamy jako regionalizm – lokalna kultura i miejscowe zwyczaje bezpośrednio lub pośrednio przekładające się na fizjonomię otoczenia. Krajobraz „małej ojczyzny” ma największe znaczenie dla stałych mieszkańców. Turysta jest w nim tylko gościem, który opuszcza dany region mniej lub bardziej kontent z wizyty. „Tubylec” jest tu na stałe i to w jego interesie, emocjonalnym i materialnym, leży ochrona zabytków, tradycji i krajobrazu.</w:t>
      </w:r>
    </w:p>
    <w:p w14:paraId="680A51BE" w14:textId="77777777" w:rsidR="00A109E7" w:rsidRPr="00A109E7" w:rsidRDefault="00A109E7" w:rsidP="00A109E7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A109E7">
        <w:rPr>
          <w:rFonts w:ascii="Bahnschrift Light" w:hAnsi="Bahnschrift Light"/>
          <w:color w:val="222222"/>
          <w:shd w:val="clear" w:color="auto" w:fill="FFFFFF"/>
        </w:rPr>
        <w:t>Postępująca globalizacja wyciska swoje piętno również na krajobrazie, niwelując różnice między krajami i regionami, powodując ujednolicenie otoczenia, zacierając cenne wartości przyrodnicze, historyczne, kulturowe i społeczne. W czasie, kiedy stroje ludowe były żywym i powszechnie używanym elementem kultur obecnym zwłaszcza w czasie świąt i innych specjalnych okazji, identyfikacja regionalna była łatwiejsza. Dziś tylko na nielicznych obszarach stroje wciąż stanowią element identyfikujący, dotyczy to jednak tylko krótkich okresów świąt i najważniejszych uroczystości. Jest to strata obserwowana właściwie wszędzie. Na palcach jednej ręki można policzyć regiony w Europie, gdzie typowy strój noszony jest na co dzień i przez osoby w każdym wieku (</w:t>
      </w:r>
      <w:proofErr w:type="spellStart"/>
      <w:r w:rsidRPr="00A109E7">
        <w:rPr>
          <w:rFonts w:ascii="Bahnschrift Light" w:hAnsi="Bahnschrift Light"/>
          <w:color w:val="222222"/>
          <w:shd w:val="clear" w:color="auto" w:fill="FFFFFF"/>
        </w:rPr>
        <w:t>Salzkammergut</w:t>
      </w:r>
      <w:proofErr w:type="spellEnd"/>
      <w:r w:rsidRPr="00A109E7">
        <w:rPr>
          <w:rFonts w:ascii="Bahnschrift Light" w:hAnsi="Bahnschrift Light"/>
          <w:color w:val="222222"/>
          <w:shd w:val="clear" w:color="auto" w:fill="FFFFFF"/>
        </w:rPr>
        <w:t xml:space="preserve"> w Austrii, cześć fińskiej Laponii, południe Bawarii).</w:t>
      </w:r>
    </w:p>
    <w:p w14:paraId="6EEEC375" w14:textId="77777777" w:rsidR="00A109E7" w:rsidRPr="00A109E7" w:rsidRDefault="00A109E7" w:rsidP="00A109E7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A109E7">
        <w:rPr>
          <w:rFonts w:ascii="Bahnschrift Light" w:hAnsi="Bahnschrift Light"/>
          <w:color w:val="222222"/>
          <w:shd w:val="clear" w:color="auto" w:fill="FFFFFF"/>
        </w:rPr>
        <w:t>Pod wpływem powszechnego nauczania i wszechobecności mediów zacierają się lokalne dialekty, znika specyficzny akcent, który jeszcze niedawno bez problemu pozwalał odróżnić rzeszowianina od mieszkańca Wielkopolski. Odróżnimy wprawdzie Ślązaka od Kaszuba czy górala, ale to w zasadzie wszystko.</w:t>
      </w:r>
    </w:p>
    <w:p w14:paraId="58CD4CC0" w14:textId="77777777" w:rsidR="00A109E7" w:rsidRPr="00A109E7" w:rsidRDefault="00A109E7" w:rsidP="00A109E7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A109E7">
        <w:rPr>
          <w:rFonts w:ascii="Bahnschrift Light" w:hAnsi="Bahnschrift Light"/>
          <w:color w:val="222222"/>
          <w:shd w:val="clear" w:color="auto" w:fill="FFFFFF"/>
        </w:rPr>
        <w:t xml:space="preserve">Trwalszym elementem identyfikacji jest materialne dziedzictwo kulturowe. Zabytkowe kościoły, budynki publiczne, place i układy ulic. Odpowiednio opisane i zinterpretowane opowiedzą swoją historię, ale tylko tym, którzy będą chcieli słuchać. Zainteresowanie najbliższym otoczeniem nie jest dane wszystkim po równo, stąd zdziwienie górala pytanego, </w:t>
      </w:r>
      <w:r w:rsidRPr="00A109E7">
        <w:rPr>
          <w:rFonts w:ascii="Bahnschrift Light" w:hAnsi="Bahnschrift Light"/>
          <w:color w:val="222222"/>
          <w:shd w:val="clear" w:color="auto" w:fill="FFFFFF"/>
        </w:rPr>
        <w:lastRenderedPageBreak/>
        <w:t>czy był na Giewoncie (bo po co?) bądź krakowianina zagadniętego, kiedy ostatni raz był na Wawelu (ze szkołą…, chyba?).</w:t>
      </w:r>
    </w:p>
    <w:p w14:paraId="5706354B" w14:textId="77777777" w:rsidR="00A109E7" w:rsidRPr="00A109E7" w:rsidRDefault="00A109E7" w:rsidP="00A109E7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A109E7">
        <w:rPr>
          <w:rFonts w:ascii="Bahnschrift Light" w:hAnsi="Bahnschrift Light"/>
          <w:color w:val="222222"/>
          <w:shd w:val="clear" w:color="auto" w:fill="FFFFFF"/>
        </w:rPr>
        <w:t>Jednym z instrumentów ochrony zabytkowej przestrzeni i lokalnego krajobrazu jest Park Kulturowy. Samo powołanie takiego Parku i wprowadzenie w życie związanych z tym aktem zapisów nie sprawi jednak, że ludzie zaczną miłować świat wokół nich. Większość pozostanie obojętna, a nawet jeśli doceni uporządkowanie chaosu reklamowego, renowację infrastruktury i małej architektury, to nie będzie się nad tym faktem zbyt długo zastanawiała. Do działania ruszą za to entuzjaści, widzący w Parku i jego regulacjach narzędzie nacisku na lokalny samorząd. Sceptycznie będą patrzeć malkontenci, dla których Park to pieniądze wyrzucone w błoto, podatki, które można było przeznaczyć na pilniejsze wydatki. Jakie? Nie bardzo wiadomo.</w:t>
      </w:r>
    </w:p>
    <w:p w14:paraId="24376C65" w14:textId="77777777" w:rsidR="00A109E7" w:rsidRPr="00A109E7" w:rsidRDefault="00A109E7" w:rsidP="00A109E7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A109E7">
        <w:rPr>
          <w:rFonts w:ascii="Bahnschrift Light" w:hAnsi="Bahnschrift Light"/>
          <w:color w:val="222222"/>
          <w:shd w:val="clear" w:color="auto" w:fill="FFFFFF"/>
        </w:rPr>
        <w:t>Zmiana podejścia do lokalnego krajobrazu kulturowego nastąpi, kiedy w programach szkolnych więcej miejsca poświęci się regionalizmom, ich specyfice i urodzie. I nie chodzi o zasklepianie się w swojej dzielnicy, dolinie, na swojej wyspie, lecz o docenienie tego, co dawniej nazywano „</w:t>
      </w:r>
      <w:proofErr w:type="spellStart"/>
      <w:r w:rsidRPr="00A109E7">
        <w:rPr>
          <w:rFonts w:ascii="Bahnschrift Light" w:hAnsi="Bahnschrift Light"/>
          <w:color w:val="222222"/>
          <w:shd w:val="clear" w:color="auto" w:fill="FFFFFF"/>
        </w:rPr>
        <w:t>swojszczyną</w:t>
      </w:r>
      <w:proofErr w:type="spellEnd"/>
      <w:r w:rsidRPr="00A109E7">
        <w:rPr>
          <w:rFonts w:ascii="Bahnschrift Light" w:hAnsi="Bahnschrift Light"/>
          <w:color w:val="222222"/>
          <w:shd w:val="clear" w:color="auto" w:fill="FFFFFF"/>
        </w:rPr>
        <w:t>”. Edukacja regionalna i lokalna polega na identyfikacji, odzyskiwaniu i stwarzaniu miejsc, które stanowią przestrzeń i temat do działań prowadzonych dla ludzi i wśród ludzi. Dzięki docenieniu naszej „małej ojczyzny” kamienica przestanie być tylko kamienicą, ale stanie się także domem znanego pisarza czy artysty, a w parafialnym kościele znajdziemy witraż współfinansowany przez naszych przodków; zainteresuje nas stan zieleni, ławek i ulicznego oświetlenia. Stopniowo „nasiąkając” zainteresowaniem przeszłością tego, co wokół nas, uznamy, że Park Kulturowy jest narzędziem, z którego warto korzystać. Narzędziem, które ma sens.</w:t>
      </w:r>
    </w:p>
    <w:bookmarkEnd w:id="0"/>
    <w:p w14:paraId="1C99B95B" w14:textId="7E90813F" w:rsidR="00F34F05" w:rsidRPr="00880F6A" w:rsidRDefault="00F34F05" w:rsidP="00A109E7">
      <w:pPr>
        <w:spacing w:before="240" w:after="120" w:line="360" w:lineRule="auto"/>
        <w:jc w:val="center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t>***</w:t>
      </w:r>
    </w:p>
    <w:p w14:paraId="05B6880A" w14:textId="47262D02" w:rsidR="004D26DE" w:rsidRDefault="00EE3909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  <w:r w:rsidRPr="00F34F05">
        <w:rPr>
          <w:rFonts w:ascii="Muli" w:hAnsi="Muli" w:cs="Arial"/>
          <w:b/>
          <w:bCs/>
          <w:sz w:val="20"/>
          <w:szCs w:val="20"/>
        </w:rPr>
        <w:t xml:space="preserve">Kampania społeczna </w:t>
      </w:r>
      <w:r w:rsidR="00C3655F">
        <w:rPr>
          <w:rFonts w:ascii="Muli" w:hAnsi="Muli" w:cs="Arial"/>
          <w:b/>
          <w:bCs/>
          <w:sz w:val="20"/>
          <w:szCs w:val="20"/>
        </w:rPr>
        <w:t>„</w:t>
      </w:r>
      <w:r w:rsidRPr="00F34F05">
        <w:rPr>
          <w:rFonts w:ascii="Muli" w:hAnsi="Muli" w:cs="Arial"/>
          <w:b/>
          <w:bCs/>
          <w:sz w:val="20"/>
          <w:szCs w:val="20"/>
        </w:rPr>
        <w:t>Krajobraz Mojego Miasta</w:t>
      </w:r>
      <w:r w:rsidR="00C3655F">
        <w:rPr>
          <w:rFonts w:ascii="Muli" w:hAnsi="Muli" w:cs="Arial"/>
          <w:b/>
          <w:bCs/>
          <w:sz w:val="20"/>
          <w:szCs w:val="20"/>
        </w:rPr>
        <w:t>”</w:t>
      </w:r>
      <w:r w:rsidRPr="00F34F05">
        <w:rPr>
          <w:rFonts w:ascii="Muli" w:hAnsi="Muli" w:cs="Arial"/>
          <w:sz w:val="20"/>
          <w:szCs w:val="20"/>
        </w:rPr>
        <w:t xml:space="preserve"> została zainaugurowana w 2016 roku przez Narodowy Instytut Dziedzictwa. </w:t>
      </w:r>
      <w:r w:rsidR="004D26DE" w:rsidRPr="004D26DE">
        <w:rPr>
          <w:rFonts w:ascii="Muli" w:hAnsi="Muli" w:cs="Arial"/>
          <w:sz w:val="20"/>
          <w:szCs w:val="20"/>
        </w:rPr>
        <w:t xml:space="preserve">Celem kampanii „Krajobraz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 xml:space="preserve">ojego </w:t>
      </w:r>
      <w:r w:rsidR="002F0C50">
        <w:rPr>
          <w:rFonts w:ascii="Muli" w:hAnsi="Muli" w:cs="Arial"/>
          <w:sz w:val="20"/>
          <w:szCs w:val="20"/>
        </w:rPr>
        <w:t>M</w:t>
      </w:r>
      <w:r w:rsidR="004D26DE" w:rsidRPr="004D26DE">
        <w:rPr>
          <w:rFonts w:ascii="Muli" w:hAnsi="Muli" w:cs="Arial"/>
          <w:sz w:val="20"/>
          <w:szCs w:val="20"/>
        </w:rPr>
        <w:t>iasta” jest zwiększenie świadomości społecznej dotyczącej krajobrazu kulturowego i potrzeby jego ochrony. Krajobraz miejski ma niebagatelne znaczenie dla jakości życia codziennego mieszkańców i wpływa na atrakcyjność turystyczną miast. Stanowi pole międzypokoleniowego dialogu, jest tłem dla ważnych wydarzeń i przemian społecznych oraz przestrzenią o dużym znaczeniu dla dziedzictwa regionu.</w:t>
      </w:r>
    </w:p>
    <w:p w14:paraId="406A9F85" w14:textId="77777777" w:rsidR="004D26DE" w:rsidRDefault="004D26DE" w:rsidP="004D26DE">
      <w:pPr>
        <w:shd w:val="clear" w:color="auto" w:fill="FFFFFF"/>
        <w:spacing w:after="0" w:line="240" w:lineRule="auto"/>
        <w:jc w:val="both"/>
        <w:rPr>
          <w:rFonts w:ascii="Muli" w:hAnsi="Muli" w:cs="Arial"/>
          <w:sz w:val="20"/>
          <w:szCs w:val="20"/>
        </w:rPr>
      </w:pPr>
    </w:p>
    <w:p w14:paraId="4F34711F" w14:textId="468D93C4" w:rsidR="00123337" w:rsidRPr="00880F6A" w:rsidRDefault="00123337" w:rsidP="004D26DE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/>
          <w:color w:val="222222"/>
          <w:sz w:val="20"/>
          <w:szCs w:val="20"/>
          <w:shd w:val="clear" w:color="auto" w:fill="FFFFFF"/>
        </w:rPr>
        <w:lastRenderedPageBreak/>
        <w:t>***</w:t>
      </w:r>
    </w:p>
    <w:p w14:paraId="4AD9AA78" w14:textId="1C3E74FC" w:rsidR="00BB1E15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880F6A">
        <w:rPr>
          <w:rFonts w:ascii="Muli" w:hAnsi="Muli" w:cs="Arial"/>
          <w:b/>
          <w:bCs/>
          <w:sz w:val="20"/>
          <w:szCs w:val="20"/>
        </w:rPr>
        <w:t>Narodowy Instytut Dziedzictwa</w:t>
      </w:r>
      <w:r w:rsidR="00AF5ABC">
        <w:rPr>
          <w:rFonts w:ascii="Muli" w:hAnsi="Muli" w:cs="Arial"/>
          <w:b/>
          <w:bCs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to państwowa instytucja kultury, będąca eksperckim i</w:t>
      </w:r>
      <w:r w:rsidR="00874694" w:rsidRPr="00880F6A">
        <w:rPr>
          <w:rFonts w:ascii="Muli" w:hAnsi="Muli" w:cs="Arial"/>
          <w:sz w:val="20"/>
          <w:szCs w:val="20"/>
        </w:rPr>
        <w:t> </w:t>
      </w:r>
      <w:r w:rsidRPr="00880F6A">
        <w:rPr>
          <w:rFonts w:ascii="Muli" w:hAnsi="Muli" w:cs="Arial"/>
          <w:sz w:val="20"/>
          <w:szCs w:val="20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zachowania dziedzictwa kulturowego, a także gromadzenie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upowszechnianie wiedzy o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dziedzictwie. Instytut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realizując swoje zadania statutowe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uznaje, że zarówno zabytki</w:t>
      </w:r>
      <w:r w:rsidR="005B43CB" w:rsidRPr="00880F6A">
        <w:rPr>
          <w:rFonts w:ascii="Muli" w:hAnsi="Muli" w:cs="Arial"/>
          <w:sz w:val="20"/>
          <w:szCs w:val="20"/>
        </w:rPr>
        <w:t>,</w:t>
      </w:r>
      <w:r w:rsidRPr="00880F6A">
        <w:rPr>
          <w:rFonts w:ascii="Muli" w:hAnsi="Muli" w:cs="Arial"/>
          <w:sz w:val="20"/>
          <w:szCs w:val="20"/>
        </w:rPr>
        <w:t xml:space="preserve"> jak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 xml:space="preserve">niematerialny dorobek kulturowy poprzednich pokoleń są świadectwem naszej przeszłości i </w:t>
      </w:r>
      <w:r w:rsidR="005B43CB" w:rsidRPr="00880F6A">
        <w:rPr>
          <w:rFonts w:ascii="Muli" w:hAnsi="Muli" w:cs="Arial"/>
          <w:sz w:val="20"/>
          <w:szCs w:val="20"/>
        </w:rPr>
        <w:t>jako</w:t>
      </w:r>
      <w:r w:rsidRPr="00880F6A">
        <w:rPr>
          <w:rFonts w:ascii="Muli" w:hAnsi="Muli" w:cs="Arial"/>
          <w:sz w:val="20"/>
          <w:szCs w:val="20"/>
        </w:rPr>
        <w:t xml:space="preserve"> ważn</w:t>
      </w:r>
      <w:r w:rsidR="005B43CB" w:rsidRPr="00880F6A">
        <w:rPr>
          <w:rFonts w:ascii="Muli" w:hAnsi="Muli" w:cs="Arial"/>
          <w:sz w:val="20"/>
          <w:szCs w:val="20"/>
        </w:rPr>
        <w:t>a</w:t>
      </w:r>
      <w:r w:rsidRPr="00880F6A">
        <w:rPr>
          <w:rFonts w:ascii="Muli" w:hAnsi="Muli" w:cs="Arial"/>
          <w:sz w:val="20"/>
          <w:szCs w:val="20"/>
        </w:rPr>
        <w:t xml:space="preserve"> częś</w:t>
      </w:r>
      <w:r w:rsidR="005B43CB" w:rsidRPr="00880F6A">
        <w:rPr>
          <w:rFonts w:ascii="Muli" w:hAnsi="Muli" w:cs="Arial"/>
          <w:sz w:val="20"/>
          <w:szCs w:val="20"/>
        </w:rPr>
        <w:t>ć</w:t>
      </w:r>
      <w:r w:rsidRPr="00880F6A">
        <w:rPr>
          <w:rFonts w:ascii="Muli" w:hAnsi="Muli" w:cs="Arial"/>
          <w:sz w:val="20"/>
          <w:szCs w:val="20"/>
        </w:rPr>
        <w:t xml:space="preserve"> naszego dziedzictwa mogą stanowić trwały fundament wspólnej przyszłości i</w:t>
      </w:r>
      <w:r w:rsidR="00AF5ABC">
        <w:rPr>
          <w:rFonts w:ascii="Muli" w:hAnsi="Muli" w:cs="Arial"/>
          <w:sz w:val="20"/>
          <w:szCs w:val="20"/>
        </w:rPr>
        <w:t xml:space="preserve"> </w:t>
      </w:r>
      <w:r w:rsidRPr="00880F6A">
        <w:rPr>
          <w:rFonts w:ascii="Muli" w:hAnsi="Muli" w:cs="Arial"/>
          <w:sz w:val="20"/>
          <w:szCs w:val="20"/>
        </w:rPr>
        <w:t>zrównoważonego rozwoju naszej Ojczyzny.</w:t>
      </w:r>
    </w:p>
    <w:p w14:paraId="5661A8AC" w14:textId="77777777" w:rsidR="00892886" w:rsidRPr="00880F6A" w:rsidRDefault="00892886" w:rsidP="00123337">
      <w:pPr>
        <w:shd w:val="clear" w:color="auto" w:fill="FFFFFF"/>
        <w:spacing w:after="0" w:line="240" w:lineRule="auto"/>
        <w:jc w:val="both"/>
        <w:rPr>
          <w:rFonts w:ascii="Muli" w:hAnsi="Muli"/>
          <w:color w:val="222222"/>
          <w:sz w:val="20"/>
          <w:szCs w:val="20"/>
          <w:shd w:val="clear" w:color="auto" w:fill="FFFFFF"/>
        </w:rPr>
      </w:pPr>
    </w:p>
    <w:p w14:paraId="5523BCD5" w14:textId="22779790" w:rsidR="00BB1E15" w:rsidRPr="005B4C4E" w:rsidRDefault="00BB1E15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  <w:r w:rsidRPr="005B4C4E">
        <w:rPr>
          <w:rFonts w:ascii="Muli" w:hAnsi="Muli"/>
          <w:b/>
          <w:color w:val="222222"/>
          <w:szCs w:val="20"/>
          <w:shd w:val="clear" w:color="auto" w:fill="FFFFFF"/>
        </w:rPr>
        <w:t>Kontakt do mediów:</w:t>
      </w:r>
    </w:p>
    <w:p w14:paraId="60FE3B4A" w14:textId="77777777" w:rsidR="001F0CB7" w:rsidRPr="005B4C4E" w:rsidRDefault="001F0CB7" w:rsidP="00123337">
      <w:pPr>
        <w:shd w:val="clear" w:color="auto" w:fill="FFFFFF"/>
        <w:spacing w:after="0" w:line="240" w:lineRule="auto"/>
        <w:jc w:val="both"/>
        <w:rPr>
          <w:rFonts w:ascii="Muli" w:hAnsi="Muli"/>
          <w:b/>
          <w:color w:val="222222"/>
          <w:szCs w:val="20"/>
          <w:shd w:val="clear" w:color="auto" w:fill="FFFFFF"/>
        </w:rPr>
      </w:pPr>
    </w:p>
    <w:p w14:paraId="60D439F3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b/>
          <w:bCs/>
          <w:color w:val="222222"/>
          <w:sz w:val="20"/>
          <w:szCs w:val="20"/>
          <w:shd w:val="clear" w:color="auto" w:fill="FFFFFF"/>
        </w:rPr>
        <w:t>Wioletta Łabuda-Iwaniak</w:t>
      </w:r>
    </w:p>
    <w:p w14:paraId="48C01B22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Kierownik Zespołu ds. Komunikacji Społecznej,</w:t>
      </w:r>
    </w:p>
    <w:p w14:paraId="0CDDCADC" w14:textId="77777777" w:rsidR="001F0CB7" w:rsidRPr="001F0CB7" w:rsidRDefault="001F0CB7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r w:rsidRPr="001F0CB7">
        <w:rPr>
          <w:rFonts w:ascii="Muli" w:hAnsi="Muli"/>
          <w:color w:val="222222"/>
          <w:sz w:val="20"/>
          <w:szCs w:val="20"/>
          <w:shd w:val="clear" w:color="auto" w:fill="FFFFFF"/>
        </w:rPr>
        <w:t>Koordynator kampanii społecznej „Krajobraz mojego miasta”</w:t>
      </w:r>
    </w:p>
    <w:p w14:paraId="33BC15CA" w14:textId="1BCC003B" w:rsidR="001F0CB7" w:rsidRPr="001F0CB7" w:rsidRDefault="005F14EB" w:rsidP="005B4C4E">
      <w:pPr>
        <w:shd w:val="clear" w:color="auto" w:fill="FFFFFF"/>
        <w:spacing w:after="0"/>
        <w:rPr>
          <w:rFonts w:ascii="Muli" w:hAnsi="Muli"/>
          <w:color w:val="222222"/>
          <w:sz w:val="20"/>
          <w:szCs w:val="20"/>
          <w:shd w:val="clear" w:color="auto" w:fill="FFFFFF"/>
        </w:rPr>
      </w:pPr>
      <w:hyperlink r:id="rId8" w:history="1">
        <w:r w:rsidR="001F0CB7" w:rsidRPr="00CC006B">
          <w:rPr>
            <w:rStyle w:val="Hipercze"/>
            <w:rFonts w:ascii="Muli" w:hAnsi="Muli"/>
            <w:sz w:val="20"/>
            <w:szCs w:val="20"/>
            <w:shd w:val="clear" w:color="auto" w:fill="FFFFFF"/>
          </w:rPr>
          <w:t>wlabuda@nid.pl</w:t>
        </w:r>
      </w:hyperlink>
      <w:r w:rsidR="001F0CB7">
        <w:rPr>
          <w:rFonts w:ascii="Muli" w:hAnsi="Muli"/>
          <w:color w:val="222222"/>
          <w:sz w:val="20"/>
          <w:szCs w:val="20"/>
          <w:shd w:val="clear" w:color="auto" w:fill="FFFFFF"/>
        </w:rPr>
        <w:t xml:space="preserve"> </w:t>
      </w:r>
    </w:p>
    <w:p w14:paraId="631116DD" w14:textId="2BC5100E" w:rsidR="00123337" w:rsidRPr="00874694" w:rsidRDefault="00123337" w:rsidP="00B40A72">
      <w:pPr>
        <w:shd w:val="clear" w:color="auto" w:fill="FFFFFF"/>
        <w:spacing w:after="0" w:line="240" w:lineRule="auto"/>
        <w:rPr>
          <w:rFonts w:ascii="Muli" w:hAnsi="Muli"/>
          <w:color w:val="222222"/>
          <w:shd w:val="clear" w:color="auto" w:fill="FFFFFF"/>
        </w:rPr>
      </w:pPr>
    </w:p>
    <w:sectPr w:rsidR="00123337" w:rsidRPr="0087469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BDD6" w14:textId="77777777" w:rsidR="005F14EB" w:rsidRDefault="005F14EB" w:rsidP="00DE14FD">
      <w:pPr>
        <w:spacing w:after="0" w:line="240" w:lineRule="auto"/>
      </w:pPr>
      <w:r>
        <w:separator/>
      </w:r>
    </w:p>
  </w:endnote>
  <w:endnote w:type="continuationSeparator" w:id="0">
    <w:p w14:paraId="001479F4" w14:textId="77777777" w:rsidR="005F14EB" w:rsidRDefault="005F14EB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Muli">
    <w:altName w:val="Calibri"/>
    <w:charset w:val="EE"/>
    <w:family w:val="auto"/>
    <w:pitch w:val="variable"/>
    <w:sig w:usb0="A00000FF" w:usb1="5000204B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7136" w14:textId="77777777" w:rsidR="005F14EB" w:rsidRDefault="005F14EB" w:rsidP="00DE14FD">
      <w:pPr>
        <w:spacing w:after="0" w:line="240" w:lineRule="auto"/>
      </w:pPr>
      <w:r>
        <w:separator/>
      </w:r>
    </w:p>
  </w:footnote>
  <w:footnote w:type="continuationSeparator" w:id="0">
    <w:p w14:paraId="5A5407C0" w14:textId="77777777" w:rsidR="005F14EB" w:rsidRDefault="005F14EB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A0746"/>
    <w:multiLevelType w:val="multilevel"/>
    <w:tmpl w:val="5B58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F3EBB"/>
    <w:multiLevelType w:val="multilevel"/>
    <w:tmpl w:val="A89C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F798D"/>
    <w:multiLevelType w:val="multilevel"/>
    <w:tmpl w:val="D14A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37AA8"/>
    <w:rsid w:val="000449BA"/>
    <w:rsid w:val="0004673F"/>
    <w:rsid w:val="00055496"/>
    <w:rsid w:val="00055AEF"/>
    <w:rsid w:val="00077E7B"/>
    <w:rsid w:val="00081473"/>
    <w:rsid w:val="00081553"/>
    <w:rsid w:val="00093B1A"/>
    <w:rsid w:val="000950BE"/>
    <w:rsid w:val="000A38D1"/>
    <w:rsid w:val="000A6FD9"/>
    <w:rsid w:val="000B2BAE"/>
    <w:rsid w:val="000B6176"/>
    <w:rsid w:val="000B7541"/>
    <w:rsid w:val="000C2798"/>
    <w:rsid w:val="000C6D6F"/>
    <w:rsid w:val="000D11E2"/>
    <w:rsid w:val="000D1F7D"/>
    <w:rsid w:val="000D4F51"/>
    <w:rsid w:val="000D512A"/>
    <w:rsid w:val="000E6FF1"/>
    <w:rsid w:val="000F01B3"/>
    <w:rsid w:val="000F065C"/>
    <w:rsid w:val="000F217C"/>
    <w:rsid w:val="000F6F77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75653"/>
    <w:rsid w:val="00180F76"/>
    <w:rsid w:val="001832D3"/>
    <w:rsid w:val="001A0F2D"/>
    <w:rsid w:val="001B781D"/>
    <w:rsid w:val="001C6C59"/>
    <w:rsid w:val="001D41B4"/>
    <w:rsid w:val="001E3E9D"/>
    <w:rsid w:val="001F0CB7"/>
    <w:rsid w:val="001F631E"/>
    <w:rsid w:val="0020293D"/>
    <w:rsid w:val="00214F72"/>
    <w:rsid w:val="00234665"/>
    <w:rsid w:val="00235042"/>
    <w:rsid w:val="00251C87"/>
    <w:rsid w:val="002602C0"/>
    <w:rsid w:val="00267955"/>
    <w:rsid w:val="00290FD9"/>
    <w:rsid w:val="00295756"/>
    <w:rsid w:val="002962D9"/>
    <w:rsid w:val="002C3A99"/>
    <w:rsid w:val="002D54E3"/>
    <w:rsid w:val="002F0C50"/>
    <w:rsid w:val="00307C70"/>
    <w:rsid w:val="003119D3"/>
    <w:rsid w:val="00320EB9"/>
    <w:rsid w:val="00333412"/>
    <w:rsid w:val="00345BBC"/>
    <w:rsid w:val="00356464"/>
    <w:rsid w:val="00356DD6"/>
    <w:rsid w:val="00362F1F"/>
    <w:rsid w:val="00365C0C"/>
    <w:rsid w:val="0037560B"/>
    <w:rsid w:val="00394128"/>
    <w:rsid w:val="00396BA6"/>
    <w:rsid w:val="00397550"/>
    <w:rsid w:val="003C3946"/>
    <w:rsid w:val="003E71E4"/>
    <w:rsid w:val="003F7A18"/>
    <w:rsid w:val="00400EE2"/>
    <w:rsid w:val="00404C53"/>
    <w:rsid w:val="0040571A"/>
    <w:rsid w:val="00406739"/>
    <w:rsid w:val="004526E9"/>
    <w:rsid w:val="00463F79"/>
    <w:rsid w:val="0047496D"/>
    <w:rsid w:val="00492AFD"/>
    <w:rsid w:val="004A6271"/>
    <w:rsid w:val="004B722A"/>
    <w:rsid w:val="004C1AEA"/>
    <w:rsid w:val="004D26DE"/>
    <w:rsid w:val="004D40B7"/>
    <w:rsid w:val="00511AB1"/>
    <w:rsid w:val="005122BE"/>
    <w:rsid w:val="00512B2E"/>
    <w:rsid w:val="00520E37"/>
    <w:rsid w:val="005276E9"/>
    <w:rsid w:val="0054130E"/>
    <w:rsid w:val="00555D84"/>
    <w:rsid w:val="00561212"/>
    <w:rsid w:val="00564BCB"/>
    <w:rsid w:val="00571B66"/>
    <w:rsid w:val="0058097A"/>
    <w:rsid w:val="00590A7E"/>
    <w:rsid w:val="005A4DB6"/>
    <w:rsid w:val="005A7651"/>
    <w:rsid w:val="005B3F92"/>
    <w:rsid w:val="005B43CB"/>
    <w:rsid w:val="005B4C4E"/>
    <w:rsid w:val="005C2493"/>
    <w:rsid w:val="005D1E98"/>
    <w:rsid w:val="005D26DC"/>
    <w:rsid w:val="005E19E5"/>
    <w:rsid w:val="005F14EB"/>
    <w:rsid w:val="00605B5A"/>
    <w:rsid w:val="0061287E"/>
    <w:rsid w:val="00642EBE"/>
    <w:rsid w:val="00650589"/>
    <w:rsid w:val="00652DB3"/>
    <w:rsid w:val="0066073D"/>
    <w:rsid w:val="0068514D"/>
    <w:rsid w:val="00691FE4"/>
    <w:rsid w:val="006A0FE7"/>
    <w:rsid w:val="006A11D3"/>
    <w:rsid w:val="006A4889"/>
    <w:rsid w:val="006A5CE2"/>
    <w:rsid w:val="006B7158"/>
    <w:rsid w:val="006C5453"/>
    <w:rsid w:val="006D19E0"/>
    <w:rsid w:val="006D227C"/>
    <w:rsid w:val="0072143B"/>
    <w:rsid w:val="0072552F"/>
    <w:rsid w:val="007466A2"/>
    <w:rsid w:val="00773A71"/>
    <w:rsid w:val="00775F03"/>
    <w:rsid w:val="007967DF"/>
    <w:rsid w:val="00797C96"/>
    <w:rsid w:val="007A14B7"/>
    <w:rsid w:val="007C5020"/>
    <w:rsid w:val="007E7949"/>
    <w:rsid w:val="007F0039"/>
    <w:rsid w:val="007F223A"/>
    <w:rsid w:val="007F32DA"/>
    <w:rsid w:val="007F6305"/>
    <w:rsid w:val="00823E1E"/>
    <w:rsid w:val="008341E2"/>
    <w:rsid w:val="0084452C"/>
    <w:rsid w:val="0084512A"/>
    <w:rsid w:val="00856A89"/>
    <w:rsid w:val="00872923"/>
    <w:rsid w:val="00874694"/>
    <w:rsid w:val="00877F17"/>
    <w:rsid w:val="008803CF"/>
    <w:rsid w:val="00880F6A"/>
    <w:rsid w:val="00881F84"/>
    <w:rsid w:val="00886912"/>
    <w:rsid w:val="00892886"/>
    <w:rsid w:val="00895A1B"/>
    <w:rsid w:val="008B532B"/>
    <w:rsid w:val="008D40AE"/>
    <w:rsid w:val="00902EDA"/>
    <w:rsid w:val="0091627F"/>
    <w:rsid w:val="009225AF"/>
    <w:rsid w:val="00926048"/>
    <w:rsid w:val="00931571"/>
    <w:rsid w:val="0095418A"/>
    <w:rsid w:val="0097345D"/>
    <w:rsid w:val="009909FC"/>
    <w:rsid w:val="0099787F"/>
    <w:rsid w:val="009A3A1E"/>
    <w:rsid w:val="009D253E"/>
    <w:rsid w:val="009E3E9F"/>
    <w:rsid w:val="009F0989"/>
    <w:rsid w:val="009F303E"/>
    <w:rsid w:val="009F395F"/>
    <w:rsid w:val="009F399D"/>
    <w:rsid w:val="009F4A96"/>
    <w:rsid w:val="00A109E7"/>
    <w:rsid w:val="00A10F63"/>
    <w:rsid w:val="00A1315A"/>
    <w:rsid w:val="00A1769B"/>
    <w:rsid w:val="00A27B56"/>
    <w:rsid w:val="00A316E0"/>
    <w:rsid w:val="00A35232"/>
    <w:rsid w:val="00A3780D"/>
    <w:rsid w:val="00A4235B"/>
    <w:rsid w:val="00A4671D"/>
    <w:rsid w:val="00A57D20"/>
    <w:rsid w:val="00A728B2"/>
    <w:rsid w:val="00A807B8"/>
    <w:rsid w:val="00A85915"/>
    <w:rsid w:val="00A9198C"/>
    <w:rsid w:val="00AC170B"/>
    <w:rsid w:val="00AC362A"/>
    <w:rsid w:val="00AC54AD"/>
    <w:rsid w:val="00AD1DA7"/>
    <w:rsid w:val="00AD74F1"/>
    <w:rsid w:val="00AE2450"/>
    <w:rsid w:val="00AE54D3"/>
    <w:rsid w:val="00AE74B1"/>
    <w:rsid w:val="00AF5ABC"/>
    <w:rsid w:val="00B24080"/>
    <w:rsid w:val="00B26106"/>
    <w:rsid w:val="00B319F9"/>
    <w:rsid w:val="00B36A73"/>
    <w:rsid w:val="00B40A72"/>
    <w:rsid w:val="00B4401A"/>
    <w:rsid w:val="00B4523B"/>
    <w:rsid w:val="00B57118"/>
    <w:rsid w:val="00B73C4B"/>
    <w:rsid w:val="00B91995"/>
    <w:rsid w:val="00BA1CA1"/>
    <w:rsid w:val="00BB0218"/>
    <w:rsid w:val="00BB1E15"/>
    <w:rsid w:val="00BB7B6F"/>
    <w:rsid w:val="00BC0D66"/>
    <w:rsid w:val="00BD3CD3"/>
    <w:rsid w:val="00BD5B29"/>
    <w:rsid w:val="00BF68E7"/>
    <w:rsid w:val="00C11B60"/>
    <w:rsid w:val="00C21235"/>
    <w:rsid w:val="00C227CD"/>
    <w:rsid w:val="00C35F4F"/>
    <w:rsid w:val="00C3655F"/>
    <w:rsid w:val="00C50A2F"/>
    <w:rsid w:val="00C550FB"/>
    <w:rsid w:val="00C711F3"/>
    <w:rsid w:val="00CB01A7"/>
    <w:rsid w:val="00CB047D"/>
    <w:rsid w:val="00CC0322"/>
    <w:rsid w:val="00CC0F92"/>
    <w:rsid w:val="00CC2AA7"/>
    <w:rsid w:val="00CE2214"/>
    <w:rsid w:val="00CE2504"/>
    <w:rsid w:val="00CF1D92"/>
    <w:rsid w:val="00D050F0"/>
    <w:rsid w:val="00D1133E"/>
    <w:rsid w:val="00D12EC1"/>
    <w:rsid w:val="00D16C9B"/>
    <w:rsid w:val="00D25EE6"/>
    <w:rsid w:val="00D32873"/>
    <w:rsid w:val="00D340D1"/>
    <w:rsid w:val="00D46A07"/>
    <w:rsid w:val="00DB5BCC"/>
    <w:rsid w:val="00DB70A6"/>
    <w:rsid w:val="00DC2A05"/>
    <w:rsid w:val="00DC38FE"/>
    <w:rsid w:val="00DE14FD"/>
    <w:rsid w:val="00E148C4"/>
    <w:rsid w:val="00E167E2"/>
    <w:rsid w:val="00E27C1B"/>
    <w:rsid w:val="00E303CC"/>
    <w:rsid w:val="00E42ECC"/>
    <w:rsid w:val="00E46CCE"/>
    <w:rsid w:val="00E55477"/>
    <w:rsid w:val="00E56C70"/>
    <w:rsid w:val="00E924D3"/>
    <w:rsid w:val="00E96FEF"/>
    <w:rsid w:val="00EA7670"/>
    <w:rsid w:val="00EB6587"/>
    <w:rsid w:val="00ED0F7B"/>
    <w:rsid w:val="00EE3909"/>
    <w:rsid w:val="00EE69FC"/>
    <w:rsid w:val="00EF262B"/>
    <w:rsid w:val="00F025E9"/>
    <w:rsid w:val="00F049BE"/>
    <w:rsid w:val="00F30120"/>
    <w:rsid w:val="00F34F05"/>
    <w:rsid w:val="00F4654F"/>
    <w:rsid w:val="00F473F3"/>
    <w:rsid w:val="00F65207"/>
    <w:rsid w:val="00F87800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0C5DCC63-6B4F-456C-91AF-F1AEE684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0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B04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E3E9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F05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19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abuda@ni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DC82C-8EC2-45B0-8199-C3250DA4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2</cp:revision>
  <dcterms:created xsi:type="dcterms:W3CDTF">2021-09-23T15:09:00Z</dcterms:created>
  <dcterms:modified xsi:type="dcterms:W3CDTF">2021-09-23T15:09:00Z</dcterms:modified>
</cp:coreProperties>
</file>